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4B334" w14:textId="21E0ECAA" w:rsidR="00930FA9" w:rsidRDefault="00693ECD" w:rsidP="00FE3AFA">
      <w:pPr>
        <w:rPr>
          <w:rFonts w:ascii="Calibri Light" w:hAnsi="Calibri Light"/>
          <w:b/>
          <w:bCs/>
        </w:rPr>
      </w:pPr>
      <w:r w:rsidRPr="00930FA9">
        <w:rPr>
          <w:rFonts w:ascii="Calibri Light" w:hAnsi="Calibri Light"/>
          <w:b/>
          <w:bCs/>
        </w:rPr>
        <w:drawing>
          <wp:anchor distT="0" distB="0" distL="114300" distR="114300" simplePos="0" relativeHeight="251658240" behindDoc="0" locked="0" layoutInCell="1" allowOverlap="1" wp14:anchorId="52D9EB06" wp14:editId="4CE4094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943600" cy="4560570"/>
            <wp:effectExtent l="0" t="0" r="0" b="0"/>
            <wp:wrapSquare wrapText="bothSides"/>
            <wp:docPr id="1" name="Picture 1" descr="A diagram of a health syste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iagram of a health system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6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34D592" w14:textId="00C1B247" w:rsidR="00FE3AFA" w:rsidRPr="00A80FDE" w:rsidRDefault="00FE3AFA" w:rsidP="00FE3AFA">
      <w:pPr>
        <w:rPr>
          <w:rFonts w:ascii="Calibri Light" w:hAnsi="Calibri Light"/>
        </w:rPr>
      </w:pPr>
      <w:r w:rsidRPr="00091D02">
        <w:rPr>
          <w:rFonts w:ascii="Calibri Light" w:hAnsi="Calibri Light"/>
          <w:b/>
          <w:bCs/>
        </w:rPr>
        <w:t>Lam Nguyen</w:t>
      </w:r>
      <w:r>
        <w:rPr>
          <w:rFonts w:ascii="Calibri Light" w:hAnsi="Calibri Light"/>
          <w:b/>
          <w:bCs/>
        </w:rPr>
        <w:t xml:space="preserve"> 2019-2020</w:t>
      </w:r>
      <w:r w:rsidRPr="00091D02">
        <w:rPr>
          <w:rFonts w:ascii="Calibri Light" w:hAnsi="Calibri Light"/>
          <w:b/>
          <w:bCs/>
        </w:rPr>
        <w:t>:</w:t>
      </w:r>
      <w:r>
        <w:rPr>
          <w:rFonts w:ascii="Calibri Light" w:hAnsi="Calibri Light"/>
          <w:b/>
          <w:bCs/>
        </w:rPr>
        <w:t xml:space="preserve"> </w:t>
      </w:r>
      <w:r w:rsidRPr="00A80FDE">
        <w:rPr>
          <w:rFonts w:ascii="Calibri Light" w:hAnsi="Calibri Light"/>
        </w:rPr>
        <w:t>Behavioral Health in the Emergency Department</w:t>
      </w:r>
    </w:p>
    <w:p w14:paraId="70F23C65" w14:textId="77777777" w:rsidR="00FE3AFA" w:rsidRDefault="00FE3AFA" w:rsidP="00FE3AFA">
      <w:pPr>
        <w:ind w:left="720"/>
        <w:rPr>
          <w:rFonts w:ascii="Calibri Light" w:hAnsi="Calibri Light"/>
        </w:rPr>
      </w:pPr>
      <w:r w:rsidRPr="001976AE">
        <w:rPr>
          <w:rFonts w:ascii="Calibri Light" w:hAnsi="Calibri Light"/>
        </w:rPr>
        <w:t>This research aims to provide an overall understanding of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the current challenges in the EDs in treating mentally ill children and adolescents in a typical children's hospital emergency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department. Also, as the direct result of insubstantiality in federal and state funding led to limited outpatient behavioral health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resources in general, and much scarce for children and adolescents specifically. Nevertheless, they were forced to come to the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EDs for immediate stabilization and treatment; therefore, it presents additional burden contributing to the growing pressure on the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ED system that hinders the quality of care from the healthcare standpoint and reduces patients' experience and safety drastically.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It also compromises the six quality of care principles created by the Institute of Medicine (IOM): safe, effective, patient-centered,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efficient, timely, and equitable.</w:t>
      </w:r>
    </w:p>
    <w:p w14:paraId="1803E049" w14:textId="77777777" w:rsidR="00FE3AFA" w:rsidRDefault="00FE3AFA" w:rsidP="00FE3AFA">
      <w:pPr>
        <w:ind w:left="720"/>
        <w:rPr>
          <w:rFonts w:ascii="Calibri Light" w:hAnsi="Calibri Light"/>
        </w:rPr>
      </w:pPr>
      <w:r>
        <w:rPr>
          <w:rFonts w:ascii="Calibri Light" w:hAnsi="Calibri Light"/>
        </w:rPr>
        <w:t>T</w:t>
      </w:r>
      <w:r w:rsidRPr="001976AE">
        <w:rPr>
          <w:rFonts w:ascii="Calibri Light" w:hAnsi="Calibri Light"/>
        </w:rPr>
        <w:t xml:space="preserve">he </w:t>
      </w:r>
      <w:r>
        <w:rPr>
          <w:rFonts w:ascii="Calibri Light" w:hAnsi="Calibri Light"/>
        </w:rPr>
        <w:t xml:space="preserve">project </w:t>
      </w:r>
      <w:r w:rsidRPr="001976AE">
        <w:rPr>
          <w:rFonts w:ascii="Calibri Light" w:hAnsi="Calibri Light"/>
        </w:rPr>
        <w:t xml:space="preserve">book </w:t>
      </w:r>
      <w:r>
        <w:rPr>
          <w:rFonts w:ascii="Calibri Light" w:hAnsi="Calibri Light"/>
        </w:rPr>
        <w:t xml:space="preserve">is structured </w:t>
      </w:r>
      <w:r w:rsidRPr="001976AE">
        <w:rPr>
          <w:rFonts w:ascii="Calibri Light" w:hAnsi="Calibri Light"/>
        </w:rPr>
        <w:t>into three (3) main chapters that focus</w:t>
      </w:r>
      <w:r>
        <w:rPr>
          <w:rFonts w:ascii="Calibri Light" w:hAnsi="Calibri Light"/>
        </w:rPr>
        <w:t xml:space="preserve"> on:</w:t>
      </w:r>
    </w:p>
    <w:p w14:paraId="67C01214" w14:textId="77777777" w:rsidR="00FE3AFA" w:rsidRDefault="00FE3AFA" w:rsidP="00FE3AFA">
      <w:pPr>
        <w:ind w:left="720"/>
        <w:rPr>
          <w:rFonts w:ascii="Calibri Light" w:hAnsi="Calibri Light"/>
        </w:rPr>
      </w:pPr>
      <w:r w:rsidRPr="001976AE">
        <w:rPr>
          <w:rFonts w:ascii="Calibri Light" w:hAnsi="Calibri Light"/>
        </w:rPr>
        <w:t>1.The pediatrics emergency department's history and how the sub-specialty for behavioral health children &amp; adolescents came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about.</w:t>
      </w:r>
    </w:p>
    <w:p w14:paraId="4E8286FF" w14:textId="77777777" w:rsidR="00FE3AFA" w:rsidRPr="001976AE" w:rsidRDefault="00FE3AFA" w:rsidP="00FE3AFA">
      <w:pPr>
        <w:ind w:left="720"/>
        <w:rPr>
          <w:rFonts w:ascii="Calibri Light" w:hAnsi="Calibri Light"/>
        </w:rPr>
      </w:pPr>
      <w:r w:rsidRPr="001976AE">
        <w:rPr>
          <w:rFonts w:ascii="Calibri Light" w:hAnsi="Calibri Light"/>
        </w:rPr>
        <w:t>2. The impacts of high-risk and high-stress environments on the children and adolescents with morbid mental disorders are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waiting in the ED.</w:t>
      </w:r>
    </w:p>
    <w:p w14:paraId="0081B68A" w14:textId="1418CED7" w:rsidR="00FE3AFA" w:rsidRDefault="00FE3AFA" w:rsidP="00FE3AFA">
      <w:pPr>
        <w:ind w:left="720"/>
        <w:rPr>
          <w:rFonts w:ascii="Calibri Light" w:hAnsi="Calibri Light"/>
        </w:rPr>
      </w:pPr>
      <w:r w:rsidRPr="001976AE">
        <w:rPr>
          <w:rFonts w:ascii="Calibri Light" w:hAnsi="Calibri Light"/>
        </w:rPr>
        <w:lastRenderedPageBreak/>
        <w:t xml:space="preserve">3. </w:t>
      </w:r>
      <w:r>
        <w:rPr>
          <w:rFonts w:ascii="Calibri Light" w:hAnsi="Calibri Light"/>
        </w:rPr>
        <w:t>B</w:t>
      </w:r>
      <w:r w:rsidRPr="001976AE">
        <w:rPr>
          <w:rFonts w:ascii="Calibri Light" w:hAnsi="Calibri Light"/>
        </w:rPr>
        <w:t>y learning from the literature reviews, interviewing EDs expert and medical planners, and drawing from evidence</w:t>
      </w:r>
      <w:r>
        <w:rPr>
          <w:rFonts w:ascii="Calibri Light" w:hAnsi="Calibri Light"/>
        </w:rPr>
        <w:t xml:space="preserve">-based </w:t>
      </w:r>
      <w:r w:rsidRPr="001976AE">
        <w:rPr>
          <w:rFonts w:ascii="Calibri Light" w:hAnsi="Calibri Light"/>
        </w:rPr>
        <w:t>design practices, I provide</w:t>
      </w:r>
      <w:r>
        <w:rPr>
          <w:rFonts w:ascii="Calibri Light" w:hAnsi="Calibri Light"/>
        </w:rPr>
        <w:t>d</w:t>
      </w:r>
      <w:r w:rsidRPr="001976AE">
        <w:rPr>
          <w:rFonts w:ascii="Calibri Light" w:hAnsi="Calibri Light"/>
        </w:rPr>
        <w:t xml:space="preserve"> some level of design recommendation</w:t>
      </w:r>
      <w:r>
        <w:rPr>
          <w:rFonts w:ascii="Calibri Light" w:hAnsi="Calibri Light"/>
        </w:rPr>
        <w:t>s</w:t>
      </w:r>
      <w:r w:rsidRPr="001976AE">
        <w:rPr>
          <w:rFonts w:ascii="Calibri Light" w:hAnsi="Calibri Light"/>
        </w:rPr>
        <w:t xml:space="preserve"> and </w:t>
      </w:r>
      <w:r w:rsidR="00693ECD" w:rsidRPr="001976AE">
        <w:rPr>
          <w:rFonts w:ascii="Calibri Light" w:hAnsi="Calibri Light"/>
        </w:rPr>
        <w:t>open</w:t>
      </w:r>
      <w:r w:rsidR="00693ECD">
        <w:rPr>
          <w:rFonts w:ascii="Calibri Light" w:hAnsi="Calibri Light"/>
        </w:rPr>
        <w:t>ed</w:t>
      </w:r>
      <w:r w:rsidRPr="001976AE">
        <w:rPr>
          <w:rFonts w:ascii="Calibri Light" w:hAnsi="Calibri Light"/>
        </w:rPr>
        <w:t xml:space="preserve"> a discussion for future improvement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 xml:space="preserve">and possibilities. Especially on new innovative ways that we could improve BH exam rooms and de-escalation rooms. </w:t>
      </w:r>
    </w:p>
    <w:p w14:paraId="0B446DB4" w14:textId="77777777" w:rsidR="00FE3AFA" w:rsidRPr="001976AE" w:rsidRDefault="00FE3AFA" w:rsidP="00FE3AFA">
      <w:pPr>
        <w:ind w:left="720"/>
        <w:rPr>
          <w:rFonts w:ascii="Calibri Light" w:hAnsi="Calibri Light"/>
        </w:rPr>
      </w:pPr>
      <w:r w:rsidRPr="001976AE">
        <w:rPr>
          <w:rFonts w:ascii="Calibri Light" w:hAnsi="Calibri Light"/>
        </w:rPr>
        <w:t>As designers and medical planners, we can become responsive to patient's and staff's needs</w:t>
      </w:r>
      <w:r>
        <w:rPr>
          <w:rFonts w:ascii="Calibri Light" w:hAnsi="Calibri Light"/>
        </w:rPr>
        <w:t xml:space="preserve"> </w:t>
      </w:r>
      <w:r w:rsidRPr="001976AE">
        <w:rPr>
          <w:rFonts w:ascii="Calibri Light" w:hAnsi="Calibri Light"/>
        </w:rPr>
        <w:t>for a safe and therapeutic healing environment within the pediatric psychiatric emergency department's realm.</w:t>
      </w:r>
    </w:p>
    <w:p w14:paraId="657383DF" w14:textId="77777777" w:rsidR="00FE3AFA" w:rsidRDefault="00FE3AFA"/>
    <w:sectPr w:rsidR="00FE3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AFA"/>
    <w:rsid w:val="00693ECD"/>
    <w:rsid w:val="00930FA9"/>
    <w:rsid w:val="00FE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061F8"/>
  <w15:chartTrackingRefBased/>
  <w15:docId w15:val="{1AF15893-7DB6-47D4-8ED0-BEF9C537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1569</Characters>
  <Application>Microsoft Office Word</Application>
  <DocSecurity>0</DocSecurity>
  <Lines>13</Lines>
  <Paragraphs>3</Paragraphs>
  <ScaleCrop>false</ScaleCrop>
  <Company>Page</Company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Zarate Jr.</dc:creator>
  <cp:keywords/>
  <dc:description/>
  <cp:lastModifiedBy>Ruben Zarate Jr.</cp:lastModifiedBy>
  <cp:revision>3</cp:revision>
  <dcterms:created xsi:type="dcterms:W3CDTF">2023-08-28T14:54:00Z</dcterms:created>
  <dcterms:modified xsi:type="dcterms:W3CDTF">2023-09-06T15:17:00Z</dcterms:modified>
</cp:coreProperties>
</file>